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36D" w:rsidRDefault="00EF26CF">
      <w:pPr>
        <w:spacing w:line="560" w:lineRule="exact"/>
        <w:rPr>
          <w:rFonts w:ascii="黑体" w:eastAsia="黑体" w:hAnsi="黑体"/>
          <w:sz w:val="32"/>
          <w:szCs w:val="32"/>
        </w:rPr>
      </w:pPr>
      <w:r>
        <w:rPr>
          <w:rFonts w:ascii="黑体" w:eastAsia="黑体" w:hAnsi="黑体"/>
          <w:sz w:val="32"/>
          <w:szCs w:val="32"/>
        </w:rPr>
        <w:t>附件</w:t>
      </w:r>
      <w:r>
        <w:rPr>
          <w:rFonts w:ascii="黑体" w:eastAsia="黑体" w:hAnsi="黑体"/>
          <w:sz w:val="32"/>
          <w:szCs w:val="32"/>
        </w:rPr>
        <w:t>2</w:t>
      </w:r>
    </w:p>
    <w:p w:rsidR="00B5136D" w:rsidRDefault="00B5136D" w:rsidP="00983ACA">
      <w:pPr>
        <w:spacing w:line="640" w:lineRule="exact"/>
        <w:jc w:val="center"/>
        <w:rPr>
          <w:rFonts w:eastAsia="黑体"/>
          <w:sz w:val="32"/>
          <w:szCs w:val="32"/>
        </w:rPr>
      </w:pPr>
    </w:p>
    <w:p w:rsidR="00B5136D" w:rsidRDefault="00EF26CF" w:rsidP="00983ACA">
      <w:pPr>
        <w:spacing w:line="640" w:lineRule="exact"/>
        <w:jc w:val="center"/>
        <w:rPr>
          <w:rFonts w:ascii="方正小标宋简体" w:eastAsia="方正小标宋简体"/>
          <w:spacing w:val="-12"/>
          <w:sz w:val="44"/>
          <w:szCs w:val="44"/>
        </w:rPr>
      </w:pPr>
      <w:r>
        <w:rPr>
          <w:rFonts w:eastAsia="方正小标宋简体" w:hint="eastAsia"/>
          <w:spacing w:val="-12"/>
          <w:sz w:val="44"/>
          <w:szCs w:val="44"/>
        </w:rPr>
        <w:t>不合格项目的小知识</w:t>
      </w:r>
    </w:p>
    <w:p w:rsidR="00B5136D" w:rsidRDefault="00B5136D" w:rsidP="00983ACA">
      <w:pPr>
        <w:pStyle w:val="a5"/>
        <w:widowControl/>
        <w:shd w:val="clear" w:color="auto" w:fill="FFFFFF"/>
        <w:spacing w:beforeAutospacing="0" w:afterAutospacing="0" w:line="640" w:lineRule="exact"/>
        <w:ind w:firstLineChars="200" w:firstLine="640"/>
        <w:jc w:val="center"/>
        <w:rPr>
          <w:rFonts w:ascii="Times New Roman" w:eastAsia="仿宋_GB2312" w:hAnsi="Times New Roman"/>
          <w:sz w:val="32"/>
          <w:szCs w:val="32"/>
        </w:rPr>
      </w:pPr>
    </w:p>
    <w:p w:rsidR="00B5136D" w:rsidRDefault="00EF26CF" w:rsidP="00983ACA">
      <w:pPr>
        <w:pStyle w:val="a5"/>
        <w:widowControl/>
        <w:shd w:val="clear" w:color="auto" w:fill="FFFFFF"/>
        <w:spacing w:beforeAutospacing="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一、按照《化妆品卫生监督条例》规定，染发类化妆品为特殊用途化妆品，必须取得批准文号后方可生产。根据化妆品行政许可受理的规定，化妆品配方或可能涉及化妆品安全性的其他变更，应当按照新产品重新申报。</w:t>
      </w:r>
    </w:p>
    <w:p w:rsidR="00B5136D" w:rsidRDefault="00EF26CF" w:rsidP="00983ACA">
      <w:pPr>
        <w:pStyle w:val="a5"/>
        <w:widowControl/>
        <w:shd w:val="clear" w:color="auto" w:fill="FFFFFF"/>
        <w:spacing w:beforeAutospacing="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二、本次监督抽检发现的不合格染发类产品的主要问题是实际检出成分与批件配方或标签标识成分不符；少数批次检出含量超过规定使用限值的染发剂：苯基甲基吡唑</w:t>
      </w:r>
      <w:proofErr w:type="gramStart"/>
      <w:r>
        <w:rPr>
          <w:rFonts w:ascii="Times New Roman" w:eastAsia="仿宋_GB2312" w:hAnsi="Times New Roman"/>
          <w:sz w:val="32"/>
          <w:szCs w:val="32"/>
        </w:rPr>
        <w:t>啉</w:t>
      </w:r>
      <w:proofErr w:type="gramEnd"/>
      <w:r>
        <w:rPr>
          <w:rFonts w:ascii="Times New Roman" w:eastAsia="仿宋_GB2312" w:hAnsi="Times New Roman"/>
          <w:sz w:val="32"/>
          <w:szCs w:val="32"/>
        </w:rPr>
        <w:t>酮</w:t>
      </w:r>
      <w:r>
        <w:rPr>
          <w:rFonts w:ascii="Times New Roman" w:eastAsia="仿宋_GB2312" w:hAnsi="Times New Roman" w:hint="eastAsia"/>
          <w:sz w:val="32"/>
          <w:szCs w:val="32"/>
        </w:rPr>
        <w:t>和对苯二胺</w:t>
      </w:r>
      <w:r>
        <w:rPr>
          <w:rFonts w:ascii="Times New Roman" w:eastAsia="仿宋_GB2312" w:hAnsi="Times New Roman"/>
          <w:sz w:val="32"/>
          <w:szCs w:val="32"/>
        </w:rPr>
        <w:t>；个别批次检出禁用组分：</w:t>
      </w:r>
      <w:proofErr w:type="gramStart"/>
      <w:r>
        <w:rPr>
          <w:rFonts w:ascii="Times New Roman" w:eastAsia="仿宋_GB2312" w:hAnsi="Times New Roman" w:hint="eastAsia"/>
          <w:sz w:val="32"/>
          <w:szCs w:val="32"/>
        </w:rPr>
        <w:t>间苯二</w:t>
      </w:r>
      <w:proofErr w:type="gramEnd"/>
      <w:r>
        <w:rPr>
          <w:rFonts w:ascii="Times New Roman" w:eastAsia="仿宋_GB2312" w:hAnsi="Times New Roman" w:hint="eastAsia"/>
          <w:sz w:val="32"/>
          <w:szCs w:val="32"/>
        </w:rPr>
        <w:t>胺</w:t>
      </w:r>
      <w:r>
        <w:rPr>
          <w:rFonts w:ascii="Times New Roman" w:eastAsia="仿宋_GB2312" w:hAnsi="Times New Roman"/>
          <w:sz w:val="32"/>
          <w:szCs w:val="32"/>
        </w:rPr>
        <w:t>。</w:t>
      </w:r>
    </w:p>
    <w:p w:rsidR="00B5136D" w:rsidRDefault="00EF26CF" w:rsidP="00983ACA">
      <w:pPr>
        <w:pStyle w:val="a5"/>
        <w:widowControl/>
        <w:shd w:val="clear" w:color="auto" w:fill="FFFFFF"/>
        <w:spacing w:beforeAutospacing="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三、</w:t>
      </w:r>
      <w:r>
        <w:rPr>
          <w:rFonts w:ascii="Times New Roman" w:eastAsia="仿宋_GB2312" w:hAnsi="Times New Roman"/>
          <w:sz w:val="32"/>
          <w:szCs w:val="32"/>
        </w:rPr>
        <w:t>化妆品生产企业擅自变更产品配方的行为，违反了《化妆品卫生监督条例》《化妆品标识管理规定》等相关法规的规定，存在达不到预期染发效果或引起皮肤过敏的风险。</w:t>
      </w:r>
    </w:p>
    <w:p w:rsidR="00B5136D" w:rsidRDefault="00B5136D" w:rsidP="00983ACA">
      <w:pPr>
        <w:spacing w:line="600" w:lineRule="exact"/>
        <w:ind w:firstLineChars="200" w:firstLine="640"/>
        <w:rPr>
          <w:rFonts w:eastAsia="仿宋_GB2312"/>
          <w:sz w:val="32"/>
          <w:szCs w:val="32"/>
        </w:rPr>
      </w:pPr>
    </w:p>
    <w:p w:rsidR="00B5136D" w:rsidRDefault="00B5136D" w:rsidP="00983ACA">
      <w:pPr>
        <w:spacing w:line="600" w:lineRule="exact"/>
      </w:pPr>
    </w:p>
    <w:sectPr w:rsidR="00B5136D" w:rsidSect="00983ACA">
      <w:pgSz w:w="11906" w:h="16838"/>
      <w:pgMar w:top="1928" w:right="1531" w:bottom="1814"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272"/>
    <w:rsid w:val="00162AD8"/>
    <w:rsid w:val="00330A7A"/>
    <w:rsid w:val="00515272"/>
    <w:rsid w:val="00585E6C"/>
    <w:rsid w:val="00806957"/>
    <w:rsid w:val="00983ACA"/>
    <w:rsid w:val="00B5136D"/>
    <w:rsid w:val="00EF26CF"/>
    <w:rsid w:val="5CAC1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qFormat/>
    <w:pPr>
      <w:spacing w:beforeAutospacing="1" w:afterAutospacing="1"/>
      <w:jc w:val="left"/>
    </w:pPr>
    <w:rPr>
      <w:rFonts w:ascii="Calibri" w:hAnsi="Calibri"/>
      <w:kern w:val="0"/>
      <w:sz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qFormat/>
    <w:pPr>
      <w:spacing w:beforeAutospacing="1" w:afterAutospacing="1"/>
      <w:jc w:val="left"/>
    </w:pPr>
    <w:rPr>
      <w:rFonts w:ascii="Calibri" w:hAnsi="Calibri"/>
      <w:kern w:val="0"/>
      <w:sz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2A295C60.dotm</Template>
  <TotalTime>0</TotalTime>
  <Pages>1</Pages>
  <Words>43</Words>
  <Characters>248</Characters>
  <Application>Microsoft Office Word</Application>
  <DocSecurity>0</DocSecurity>
  <Lines>2</Lines>
  <Paragraphs>1</Paragraphs>
  <ScaleCrop>false</ScaleCrop>
  <Company>CFDA</Company>
  <LinksUpToDate>false</LinksUpToDate>
  <CharactersWithSpaces>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秦广玲</dc:creator>
  <cp:lastModifiedBy>文印室1</cp:lastModifiedBy>
  <cp:revision>4</cp:revision>
  <dcterms:created xsi:type="dcterms:W3CDTF">2018-03-14T03:52:00Z</dcterms:created>
  <dcterms:modified xsi:type="dcterms:W3CDTF">2018-04-08T02:38:00Z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